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4B3F6" w14:textId="77777777" w:rsidR="005B1F3A" w:rsidRPr="00C624A0" w:rsidRDefault="005B1F3A" w:rsidP="005B1F3A">
      <w:pPr>
        <w:spacing w:line="360" w:lineRule="auto"/>
        <w:ind w:hanging="2"/>
        <w:jc w:val="center"/>
        <w:rPr>
          <w:rFonts w:ascii="Arial" w:hAnsi="Arial" w:cs="Arial"/>
          <w:sz w:val="19"/>
          <w:szCs w:val="19"/>
          <w:lang w:val="es-PE"/>
        </w:rPr>
      </w:pPr>
      <w:r w:rsidRPr="00C624A0">
        <w:rPr>
          <w:rFonts w:ascii="Arial" w:hAnsi="Arial" w:cs="Arial"/>
          <w:b/>
          <w:sz w:val="19"/>
          <w:szCs w:val="19"/>
          <w:lang w:val="es-PE"/>
        </w:rPr>
        <w:t xml:space="preserve">ANEXO </w:t>
      </w:r>
      <w:proofErr w:type="spellStart"/>
      <w:r w:rsidRPr="00C624A0">
        <w:rPr>
          <w:rFonts w:ascii="Arial" w:hAnsi="Arial" w:cs="Arial"/>
          <w:b/>
          <w:sz w:val="19"/>
          <w:szCs w:val="19"/>
          <w:lang w:val="es-PE"/>
        </w:rPr>
        <w:t>Nº</w:t>
      </w:r>
      <w:proofErr w:type="spellEnd"/>
      <w:r w:rsidRPr="00C624A0">
        <w:rPr>
          <w:rFonts w:ascii="Arial" w:hAnsi="Arial" w:cs="Arial"/>
          <w:b/>
          <w:sz w:val="19"/>
          <w:szCs w:val="19"/>
          <w:lang w:val="es-PE"/>
        </w:rPr>
        <w:t xml:space="preserve"> 03</w:t>
      </w:r>
    </w:p>
    <w:p w14:paraId="2638B810" w14:textId="77777777" w:rsidR="005B1F3A" w:rsidRPr="00C624A0" w:rsidRDefault="005B1F3A" w:rsidP="005B1F3A">
      <w:pPr>
        <w:ind w:hanging="2"/>
        <w:jc w:val="center"/>
        <w:rPr>
          <w:rFonts w:ascii="Arial" w:hAnsi="Arial" w:cs="Arial"/>
          <w:sz w:val="19"/>
          <w:szCs w:val="19"/>
          <w:lang w:val="es-PE"/>
        </w:rPr>
      </w:pPr>
      <w:r w:rsidRPr="00C624A0">
        <w:rPr>
          <w:rFonts w:ascii="Arial" w:hAnsi="Arial" w:cs="Arial"/>
          <w:b/>
          <w:sz w:val="19"/>
          <w:szCs w:val="19"/>
          <w:lang w:val="es-PE"/>
        </w:rPr>
        <w:t>FORMATO DE DECLARACIÓN JURADA DEL POSTULANTE</w:t>
      </w:r>
    </w:p>
    <w:p w14:paraId="68FA1387" w14:textId="77777777" w:rsidR="005B1F3A" w:rsidRPr="00C624A0" w:rsidRDefault="005B1F3A" w:rsidP="005B1F3A">
      <w:pPr>
        <w:ind w:hanging="2"/>
        <w:jc w:val="center"/>
        <w:rPr>
          <w:rFonts w:ascii="Arial" w:hAnsi="Arial" w:cs="Arial"/>
          <w:sz w:val="19"/>
          <w:szCs w:val="19"/>
          <w:lang w:val="es-PE"/>
        </w:rPr>
      </w:pPr>
    </w:p>
    <w:p w14:paraId="5CCC1A74" w14:textId="205407DA" w:rsidR="005B1F3A" w:rsidRPr="00C624A0" w:rsidRDefault="005B1F3A" w:rsidP="005B1F3A">
      <w:pPr>
        <w:ind w:hanging="2"/>
        <w:jc w:val="both"/>
        <w:rPr>
          <w:rFonts w:ascii="Arial" w:hAnsi="Arial" w:cs="Arial"/>
          <w:sz w:val="19"/>
          <w:szCs w:val="19"/>
          <w:lang w:val="es-PE"/>
        </w:rPr>
      </w:pPr>
      <w:r w:rsidRPr="00C624A0">
        <w:rPr>
          <w:rFonts w:ascii="Arial" w:hAnsi="Arial" w:cs="Arial"/>
          <w:sz w:val="19"/>
          <w:szCs w:val="19"/>
          <w:lang w:val="es-PE"/>
        </w:rPr>
        <w:t xml:space="preserve">El (La) que suscribe ________________________________________________________, identificado(a) con DNI </w:t>
      </w:r>
      <w:proofErr w:type="spellStart"/>
      <w:r w:rsidRPr="00C624A0">
        <w:rPr>
          <w:rFonts w:ascii="Arial" w:hAnsi="Arial" w:cs="Arial"/>
          <w:sz w:val="19"/>
          <w:szCs w:val="19"/>
          <w:lang w:val="es-PE"/>
        </w:rPr>
        <w:t>Nº</w:t>
      </w:r>
      <w:proofErr w:type="spellEnd"/>
      <w:r w:rsidRPr="00C624A0">
        <w:rPr>
          <w:rFonts w:ascii="Arial" w:hAnsi="Arial" w:cs="Arial"/>
          <w:sz w:val="19"/>
          <w:szCs w:val="19"/>
          <w:lang w:val="es-PE"/>
        </w:rPr>
        <w:t xml:space="preserve"> ___________, </w:t>
      </w:r>
      <w:r w:rsidRPr="00C624A0">
        <w:rPr>
          <w:rFonts w:ascii="Arial" w:hAnsi="Arial" w:cs="Arial"/>
          <w:sz w:val="19"/>
          <w:szCs w:val="19"/>
          <w:highlight w:val="white"/>
          <w:lang w:val="es-PE"/>
        </w:rPr>
        <w:t xml:space="preserve">con DNI </w:t>
      </w:r>
      <w:proofErr w:type="spellStart"/>
      <w:r w:rsidRPr="00C624A0">
        <w:rPr>
          <w:rFonts w:ascii="Arial" w:hAnsi="Arial" w:cs="Arial"/>
          <w:sz w:val="19"/>
          <w:szCs w:val="19"/>
          <w:highlight w:val="white"/>
          <w:lang w:val="es-PE"/>
        </w:rPr>
        <w:t>Nº</w:t>
      </w:r>
      <w:proofErr w:type="spellEnd"/>
      <w:r w:rsidRPr="00C624A0">
        <w:rPr>
          <w:rFonts w:ascii="Arial" w:hAnsi="Arial" w:cs="Arial"/>
          <w:sz w:val="19"/>
          <w:szCs w:val="19"/>
          <w:lang w:val="es-PE"/>
        </w:rPr>
        <w:t xml:space="preserve"> __________________, domiciliado(a) en __________________________________________________________, postulante a la Convocatoria </w:t>
      </w:r>
      <w:r w:rsidRPr="00C624A0">
        <w:rPr>
          <w:rFonts w:ascii="Arial" w:hAnsi="Arial" w:cs="Arial"/>
          <w:b/>
          <w:sz w:val="19"/>
          <w:szCs w:val="19"/>
          <w:lang w:val="es-PE"/>
        </w:rPr>
        <w:t>PROCESO CPM 728</w:t>
      </w:r>
      <w:r w:rsidR="008421FA">
        <w:rPr>
          <w:rFonts w:ascii="Arial" w:hAnsi="Arial" w:cs="Arial"/>
          <w:b/>
          <w:sz w:val="19"/>
          <w:szCs w:val="19"/>
          <w:lang w:val="es-PE"/>
        </w:rPr>
        <w:t xml:space="preserve"> </w:t>
      </w:r>
      <w:r w:rsidR="0053274D">
        <w:rPr>
          <w:rFonts w:ascii="Arial" w:hAnsi="Arial" w:cs="Arial"/>
          <w:b/>
          <w:sz w:val="19"/>
          <w:szCs w:val="19"/>
          <w:lang w:val="es-PE"/>
        </w:rPr>
        <w:t xml:space="preserve">(   ) </w:t>
      </w:r>
      <w:r w:rsidR="00C624A0" w:rsidRPr="00C624A0">
        <w:rPr>
          <w:rFonts w:ascii="Arial" w:hAnsi="Arial" w:cs="Arial"/>
          <w:b/>
          <w:sz w:val="19"/>
          <w:szCs w:val="19"/>
          <w:lang w:val="es-PE"/>
        </w:rPr>
        <w:t>/C</w:t>
      </w:r>
      <w:r w:rsidR="00C624A0">
        <w:rPr>
          <w:rFonts w:ascii="Arial" w:hAnsi="Arial" w:cs="Arial"/>
          <w:b/>
          <w:sz w:val="19"/>
          <w:szCs w:val="19"/>
          <w:lang w:val="es-PE"/>
        </w:rPr>
        <w:t>AS</w:t>
      </w:r>
      <w:r w:rsidR="0053274D">
        <w:rPr>
          <w:rFonts w:ascii="Arial" w:hAnsi="Arial" w:cs="Arial"/>
          <w:b/>
          <w:sz w:val="19"/>
          <w:szCs w:val="19"/>
          <w:lang w:val="es-PE"/>
        </w:rPr>
        <w:t xml:space="preserve"> (   )</w:t>
      </w:r>
      <w:r w:rsidRPr="00C624A0">
        <w:rPr>
          <w:rFonts w:ascii="Arial" w:hAnsi="Arial" w:cs="Arial"/>
          <w:b/>
          <w:sz w:val="19"/>
          <w:szCs w:val="19"/>
          <w:lang w:val="es-PE"/>
        </w:rPr>
        <w:t xml:space="preserve"> </w:t>
      </w:r>
      <w:proofErr w:type="spellStart"/>
      <w:r w:rsidRPr="00C624A0">
        <w:rPr>
          <w:rFonts w:ascii="Arial" w:hAnsi="Arial" w:cs="Arial"/>
          <w:b/>
          <w:sz w:val="19"/>
          <w:szCs w:val="19"/>
          <w:lang w:val="es-PE"/>
        </w:rPr>
        <w:t>N°</w:t>
      </w:r>
      <w:proofErr w:type="spellEnd"/>
      <w:r w:rsidRPr="00C624A0">
        <w:rPr>
          <w:rFonts w:ascii="Arial" w:hAnsi="Arial" w:cs="Arial"/>
          <w:b/>
          <w:sz w:val="19"/>
          <w:szCs w:val="19"/>
          <w:lang w:val="es-PE"/>
        </w:rPr>
        <w:t>……………… -202…-IGP</w:t>
      </w:r>
      <w:r w:rsidRPr="00C624A0">
        <w:rPr>
          <w:rFonts w:ascii="Arial" w:hAnsi="Arial" w:cs="Arial"/>
          <w:sz w:val="19"/>
          <w:szCs w:val="19"/>
          <w:lang w:val="es-PE"/>
        </w:rPr>
        <w:t xml:space="preserve">, declaro bajo juramento que: </w:t>
      </w:r>
    </w:p>
    <w:p w14:paraId="1D1FAA03" w14:textId="77777777" w:rsidR="005B1F3A" w:rsidRPr="00C624A0" w:rsidRDefault="005B1F3A" w:rsidP="005B1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9"/>
          <w:szCs w:val="19"/>
          <w:lang w:val="es-PE"/>
        </w:rPr>
      </w:pPr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>Tener habilitados mis derechos civiles y laborales.</w:t>
      </w:r>
    </w:p>
    <w:p w14:paraId="62C9EEB5" w14:textId="77777777" w:rsidR="005B1F3A" w:rsidRPr="00C624A0" w:rsidRDefault="005B1F3A" w:rsidP="005B1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9"/>
          <w:szCs w:val="19"/>
          <w:lang w:val="es-PE"/>
        </w:rPr>
      </w:pPr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>No registrar antecedentes penales, policiales ni judiciales.</w:t>
      </w:r>
    </w:p>
    <w:p w14:paraId="77D789BD" w14:textId="77777777" w:rsidR="005B1F3A" w:rsidRPr="00C624A0" w:rsidRDefault="005B1F3A" w:rsidP="005B1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9"/>
          <w:szCs w:val="19"/>
          <w:lang w:val="es-PE"/>
        </w:rPr>
      </w:pPr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 xml:space="preserve">No tener conflicto de interés con el Instituto Geofísico del Perú - IGP, a que se refiere la Ley </w:t>
      </w:r>
      <w:proofErr w:type="spellStart"/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>N°</w:t>
      </w:r>
      <w:proofErr w:type="spellEnd"/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 xml:space="preserve"> 27588 – Ley que establece prohibiciones e incompatibilidades de funcionarios y servidores públicos y su reglamento aprobado por el Decreto Supremo </w:t>
      </w:r>
      <w:proofErr w:type="spellStart"/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>N°</w:t>
      </w:r>
      <w:proofErr w:type="spellEnd"/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 xml:space="preserve"> 019-2002-PCM.</w:t>
      </w:r>
    </w:p>
    <w:p w14:paraId="22CC1EC2" w14:textId="77777777" w:rsidR="005B1F3A" w:rsidRPr="00C624A0" w:rsidRDefault="005B1F3A" w:rsidP="005B1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9"/>
          <w:szCs w:val="19"/>
          <w:lang w:val="es-PE"/>
        </w:rPr>
      </w:pPr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 xml:space="preserve">No poseer vínculo de parentesco hasta el </w:t>
      </w:r>
      <w:r w:rsidRPr="00C624A0">
        <w:rPr>
          <w:rFonts w:ascii="Arial" w:eastAsia="Calibri" w:hAnsi="Arial" w:cs="Arial"/>
          <w:b/>
          <w:color w:val="000000"/>
          <w:sz w:val="19"/>
          <w:szCs w:val="19"/>
          <w:u w:val="single"/>
          <w:lang w:val="es-PE"/>
        </w:rPr>
        <w:t>cuarto grado de consanguinidad</w:t>
      </w:r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 xml:space="preserve"> (1er grado: MADRES; PADRES E HIJOS; 2do GRADO: HERMANAS/OS ENTRE SÍ; 3er grado: ABUELAS/OS Y NIETAS/OS, SOBRINA/O Y TÍA/O; 4to grado: PRIMOS, HERMANOS ENTRE SÍ, TÍO(A), ABUELO (A) Y SOBRINO (A), NIETO (A)); </w:t>
      </w:r>
      <w:r w:rsidRPr="00C624A0">
        <w:rPr>
          <w:rFonts w:ascii="Arial" w:eastAsia="Calibri" w:hAnsi="Arial" w:cs="Arial"/>
          <w:b/>
          <w:color w:val="000000"/>
          <w:sz w:val="19"/>
          <w:szCs w:val="19"/>
          <w:u w:val="single"/>
          <w:lang w:val="es-PE"/>
        </w:rPr>
        <w:t>y/o segundo de afinidad</w:t>
      </w:r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 xml:space="preserve"> (1er grado de afinidad: ESPOSO(S) Y SUEGROS: 2do grado: CUÑADAS/OS ENTRE SÍ; </w:t>
      </w:r>
      <w:r w:rsidRPr="00C624A0">
        <w:rPr>
          <w:rFonts w:ascii="Arial" w:eastAsia="Calibri" w:hAnsi="Arial" w:cs="Arial"/>
          <w:b/>
          <w:color w:val="000000"/>
          <w:sz w:val="19"/>
          <w:szCs w:val="19"/>
          <w:u w:val="single"/>
          <w:lang w:val="es-PE"/>
        </w:rPr>
        <w:t>o por razón de matrimonio, unión de hecho o convivencia</w:t>
      </w:r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 xml:space="preserve"> (ESPOSA/O, CONVIVIENTE); con los funcionarios y servidores de la Institución y/o personal de confianza que gocen de la facultad de nombramiento y contratación de personal o tengan injerencia directa o indirecta en el proceso de selección (Ley </w:t>
      </w:r>
      <w:proofErr w:type="spellStart"/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>N°</w:t>
      </w:r>
      <w:proofErr w:type="spellEnd"/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 xml:space="preserve"> 26771 modificada por Ley N°30294, D.S. </w:t>
      </w:r>
      <w:proofErr w:type="spellStart"/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>N°</w:t>
      </w:r>
      <w:proofErr w:type="spellEnd"/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 xml:space="preserve"> 021-2000-PCM, D.S. 017-2002-PCM y D.S. </w:t>
      </w:r>
      <w:proofErr w:type="spellStart"/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>N°</w:t>
      </w:r>
      <w:proofErr w:type="spellEnd"/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 xml:space="preserve"> 034-2005-PCM). De ser afirmativo señale nombre y apellido, parentesco y cargo: </w:t>
      </w:r>
    </w:p>
    <w:p w14:paraId="0BC4BF23" w14:textId="77777777" w:rsidR="005B1F3A" w:rsidRPr="005B1F3A" w:rsidRDefault="005B1F3A" w:rsidP="005B1F3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hAnsi="Arial" w:cs="Arial"/>
          <w:color w:val="000000"/>
          <w:sz w:val="19"/>
          <w:szCs w:val="19"/>
        </w:rPr>
      </w:pPr>
      <w:r w:rsidRPr="005B1F3A">
        <w:rPr>
          <w:rFonts w:ascii="Arial" w:eastAsia="Calibri" w:hAnsi="Arial" w:cs="Arial"/>
          <w:color w:val="000000"/>
          <w:sz w:val="19"/>
          <w:szCs w:val="19"/>
        </w:rPr>
        <w:t>__________________________________________________________</w:t>
      </w:r>
    </w:p>
    <w:p w14:paraId="15E56035" w14:textId="77777777" w:rsidR="005B1F3A" w:rsidRPr="00C624A0" w:rsidRDefault="005B1F3A" w:rsidP="005B1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9"/>
          <w:szCs w:val="19"/>
          <w:lang w:val="es-PE"/>
        </w:rPr>
      </w:pPr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>No estar impedida/o de contratar con el Estado.</w:t>
      </w:r>
    </w:p>
    <w:p w14:paraId="1BA89777" w14:textId="77777777" w:rsidR="005B1F3A" w:rsidRPr="00C624A0" w:rsidRDefault="005B1F3A" w:rsidP="005B1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9"/>
          <w:szCs w:val="19"/>
          <w:lang w:val="es-PE"/>
        </w:rPr>
      </w:pPr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 xml:space="preserve">No estar inscrita/o en el “Registro de Deudores Alimentarios Morosos” – REDAM (Ley </w:t>
      </w:r>
      <w:proofErr w:type="spellStart"/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>N°</w:t>
      </w:r>
      <w:proofErr w:type="spellEnd"/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 xml:space="preserve"> 28970).</w:t>
      </w:r>
    </w:p>
    <w:p w14:paraId="2DC76B47" w14:textId="77777777" w:rsidR="005B1F3A" w:rsidRPr="00C624A0" w:rsidRDefault="005B1F3A" w:rsidP="005B1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sz w:val="19"/>
          <w:szCs w:val="19"/>
          <w:lang w:val="es-PE"/>
        </w:rPr>
      </w:pPr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>No e</w:t>
      </w:r>
      <w:r w:rsidRPr="00C624A0">
        <w:rPr>
          <w:rFonts w:ascii="Arial" w:hAnsi="Arial" w:cs="Arial"/>
          <w:sz w:val="19"/>
          <w:szCs w:val="19"/>
          <w:lang w:val="es-PE"/>
        </w:rPr>
        <w:t xml:space="preserve">star inscrita/o en el “Registro de Deudores de Reparaciones Civiles” – REDERECI (Ley </w:t>
      </w:r>
      <w:proofErr w:type="spellStart"/>
      <w:r w:rsidRPr="00C624A0">
        <w:rPr>
          <w:rFonts w:ascii="Arial" w:hAnsi="Arial" w:cs="Arial"/>
          <w:sz w:val="19"/>
          <w:szCs w:val="19"/>
          <w:lang w:val="es-PE"/>
        </w:rPr>
        <w:t>N°</w:t>
      </w:r>
      <w:proofErr w:type="spellEnd"/>
      <w:r w:rsidRPr="00C624A0">
        <w:rPr>
          <w:rFonts w:ascii="Arial" w:hAnsi="Arial" w:cs="Arial"/>
          <w:sz w:val="19"/>
          <w:szCs w:val="19"/>
          <w:lang w:val="es-PE"/>
        </w:rPr>
        <w:t xml:space="preserve"> 30353).</w:t>
      </w:r>
    </w:p>
    <w:p w14:paraId="566B3B5D" w14:textId="77777777" w:rsidR="005B1F3A" w:rsidRPr="00C624A0" w:rsidRDefault="005B1F3A" w:rsidP="005B1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sz w:val="19"/>
          <w:szCs w:val="19"/>
          <w:lang w:val="es-PE"/>
        </w:rPr>
      </w:pPr>
      <w:r w:rsidRPr="00C624A0">
        <w:rPr>
          <w:rFonts w:ascii="Arial" w:hAnsi="Arial" w:cs="Arial"/>
          <w:sz w:val="19"/>
          <w:szCs w:val="19"/>
          <w:lang w:val="es-PE"/>
        </w:rPr>
        <w:t>No tener sanción vigente en el Registro Nacional de Sanciones contra Servidores Civiles (RNSSC)</w:t>
      </w:r>
    </w:p>
    <w:p w14:paraId="6AD13DF1" w14:textId="77777777" w:rsidR="005B1F3A" w:rsidRPr="00C624A0" w:rsidRDefault="005B1F3A" w:rsidP="005B1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9"/>
          <w:szCs w:val="19"/>
          <w:lang w:val="es-PE"/>
        </w:rPr>
      </w:pPr>
      <w:r w:rsidRPr="00C624A0">
        <w:rPr>
          <w:rFonts w:ascii="Arial" w:hAnsi="Arial" w:cs="Arial"/>
          <w:sz w:val="19"/>
          <w:szCs w:val="19"/>
          <w:lang w:val="es-PE"/>
        </w:rPr>
        <w:t xml:space="preserve">No haber sido condenado por sentencia firme por delito de terrorismo, </w:t>
      </w:r>
      <w:proofErr w:type="spellStart"/>
      <w:r w:rsidRPr="00C624A0">
        <w:rPr>
          <w:rFonts w:ascii="Arial" w:hAnsi="Arial" w:cs="Arial"/>
          <w:sz w:val="19"/>
          <w:szCs w:val="19"/>
          <w:lang w:val="es-PE"/>
        </w:rPr>
        <w:t>apologia</w:t>
      </w:r>
      <w:proofErr w:type="spellEnd"/>
      <w:r w:rsidRPr="00C624A0">
        <w:rPr>
          <w:rFonts w:ascii="Arial" w:hAnsi="Arial" w:cs="Arial"/>
          <w:sz w:val="19"/>
          <w:szCs w:val="19"/>
          <w:lang w:val="es-PE"/>
        </w:rPr>
        <w:t xml:space="preserve"> de terrorismo, trata de personas, proxenetismo, violación de libertad sexual, trafico </w:t>
      </w:r>
      <w:proofErr w:type="spellStart"/>
      <w:r w:rsidRPr="00C624A0">
        <w:rPr>
          <w:rFonts w:ascii="Arial" w:hAnsi="Arial" w:cs="Arial"/>
          <w:sz w:val="19"/>
          <w:szCs w:val="19"/>
          <w:lang w:val="es-PE"/>
        </w:rPr>
        <w:t>ilicito</w:t>
      </w:r>
      <w:proofErr w:type="spellEnd"/>
      <w:r w:rsidRPr="00C624A0">
        <w:rPr>
          <w:rFonts w:ascii="Arial" w:hAnsi="Arial" w:cs="Arial"/>
          <w:sz w:val="19"/>
          <w:szCs w:val="19"/>
          <w:lang w:val="es-PE"/>
        </w:rPr>
        <w:t xml:space="preserve"> de drogas.</w:t>
      </w:r>
    </w:p>
    <w:p w14:paraId="78423A9D" w14:textId="77777777" w:rsidR="005B1F3A" w:rsidRPr="00C624A0" w:rsidRDefault="005B1F3A" w:rsidP="005B1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9"/>
          <w:szCs w:val="19"/>
          <w:lang w:val="es-PE"/>
        </w:rPr>
      </w:pPr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>No estar incurso en la prohibición constitucional de percibir simultáneamente doble remuneración y/o pensión a cargo del Estado, salvo por función docente o provenientes de dietas por participación en uno (01) de los directorios de entidades o empresas públicas.</w:t>
      </w:r>
    </w:p>
    <w:p w14:paraId="1FCF80D0" w14:textId="52EACB9B" w:rsidR="005B1F3A" w:rsidRPr="00C624A0" w:rsidRDefault="005B1F3A" w:rsidP="005B1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9"/>
          <w:szCs w:val="19"/>
          <w:lang w:val="es-PE"/>
        </w:rPr>
      </w:pPr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 xml:space="preserve">Gozar de Buena Salud física y mental que </w:t>
      </w:r>
      <w:r w:rsidRPr="00C624A0">
        <w:rPr>
          <w:rFonts w:ascii="Arial" w:hAnsi="Arial" w:cs="Arial"/>
          <w:sz w:val="19"/>
          <w:szCs w:val="19"/>
          <w:lang w:val="es-PE"/>
        </w:rPr>
        <w:t>permita ejercer cabalmente el puesto a postular</w:t>
      </w:r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>.</w:t>
      </w:r>
    </w:p>
    <w:p w14:paraId="768D7510" w14:textId="77777777" w:rsidR="005B1F3A" w:rsidRPr="00C624A0" w:rsidRDefault="005B1F3A" w:rsidP="005B1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9"/>
          <w:szCs w:val="19"/>
          <w:lang w:val="es-PE"/>
        </w:rPr>
      </w:pPr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 xml:space="preserve">Que la información consignada en el </w:t>
      </w:r>
      <w:r w:rsidRPr="00C624A0">
        <w:rPr>
          <w:rFonts w:ascii="Arial" w:hAnsi="Arial" w:cs="Arial"/>
          <w:sz w:val="19"/>
          <w:szCs w:val="19"/>
          <w:lang w:val="es-PE"/>
        </w:rPr>
        <w:t>currículum</w:t>
      </w:r>
      <w:r w:rsidRPr="00C624A0">
        <w:rPr>
          <w:rFonts w:ascii="Arial" w:eastAsia="Calibri" w:hAnsi="Arial" w:cs="Arial"/>
          <w:color w:val="000000"/>
          <w:sz w:val="19"/>
          <w:szCs w:val="19"/>
          <w:lang w:val="es-PE"/>
        </w:rPr>
        <w:t xml:space="preserve"> vitae y demás documentos que adjunto, son verdaderos, comprometiéndome a presentar los documentos originales que acrediten la información, en caso de que resulte seleccionada/o.</w:t>
      </w:r>
    </w:p>
    <w:p w14:paraId="2BD0EE49" w14:textId="77777777" w:rsidR="005B1F3A" w:rsidRPr="00C624A0" w:rsidRDefault="005B1F3A" w:rsidP="005B1F3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hAnsi="Arial" w:cs="Arial"/>
          <w:color w:val="000000"/>
          <w:sz w:val="19"/>
          <w:szCs w:val="19"/>
          <w:lang w:val="es-PE"/>
        </w:rPr>
      </w:pPr>
    </w:p>
    <w:p w14:paraId="09522996" w14:textId="77777777" w:rsidR="005B1F3A" w:rsidRPr="00C624A0" w:rsidRDefault="005B1F3A" w:rsidP="005B1F3A">
      <w:pPr>
        <w:ind w:hanging="2"/>
        <w:jc w:val="both"/>
        <w:rPr>
          <w:rFonts w:ascii="Arial" w:hAnsi="Arial" w:cs="Arial"/>
          <w:sz w:val="19"/>
          <w:szCs w:val="19"/>
          <w:lang w:val="es-PE"/>
        </w:rPr>
      </w:pPr>
      <w:r w:rsidRPr="00C624A0">
        <w:rPr>
          <w:rFonts w:ascii="Arial" w:hAnsi="Arial" w:cs="Arial"/>
          <w:sz w:val="19"/>
          <w:szCs w:val="19"/>
          <w:lang w:val="es-PE"/>
        </w:rPr>
        <w:t xml:space="preserve">Firmo la presente declaración de conformidad con lo establecido en el artículo 49° del Texto Único Ordenado de la Ley </w:t>
      </w:r>
      <w:proofErr w:type="spellStart"/>
      <w:r w:rsidRPr="00C624A0">
        <w:rPr>
          <w:rFonts w:ascii="Arial" w:hAnsi="Arial" w:cs="Arial"/>
          <w:sz w:val="19"/>
          <w:szCs w:val="19"/>
          <w:lang w:val="es-PE"/>
        </w:rPr>
        <w:t>N°</w:t>
      </w:r>
      <w:proofErr w:type="spellEnd"/>
      <w:r w:rsidRPr="00C624A0">
        <w:rPr>
          <w:rFonts w:ascii="Arial" w:hAnsi="Arial" w:cs="Arial"/>
          <w:sz w:val="19"/>
          <w:szCs w:val="19"/>
          <w:lang w:val="es-PE"/>
        </w:rPr>
        <w:t xml:space="preserve"> 27444, Ley del Procedimiento Administrativo General, y en caso de resultar falsa la información que proporciono, me sujeto a los alcances de lo establecido en el artículo 411° del Código Penal, concordante con el artículo 33° del Texto Único Ordenado de la Ley </w:t>
      </w:r>
      <w:proofErr w:type="spellStart"/>
      <w:r w:rsidRPr="00C624A0">
        <w:rPr>
          <w:rFonts w:ascii="Arial" w:hAnsi="Arial" w:cs="Arial"/>
          <w:sz w:val="19"/>
          <w:szCs w:val="19"/>
          <w:lang w:val="es-PE"/>
        </w:rPr>
        <w:t>N°</w:t>
      </w:r>
      <w:proofErr w:type="spellEnd"/>
      <w:r w:rsidRPr="00C624A0">
        <w:rPr>
          <w:rFonts w:ascii="Arial" w:hAnsi="Arial" w:cs="Arial"/>
          <w:sz w:val="19"/>
          <w:szCs w:val="19"/>
          <w:lang w:val="es-PE"/>
        </w:rPr>
        <w:t xml:space="preserve"> 27444, Ley del Procedimiento Administrativo General; autorizando a efectuar la comprobación de la veracidad de la información declarada en el presente documento.</w:t>
      </w:r>
    </w:p>
    <w:p w14:paraId="30120269" w14:textId="77777777" w:rsidR="005B1F3A" w:rsidRPr="00C624A0" w:rsidRDefault="005B1F3A" w:rsidP="005B1F3A">
      <w:pPr>
        <w:ind w:hanging="2"/>
        <w:jc w:val="both"/>
        <w:rPr>
          <w:rFonts w:ascii="Arial" w:hAnsi="Arial" w:cs="Arial"/>
          <w:sz w:val="19"/>
          <w:szCs w:val="19"/>
          <w:lang w:val="es-PE"/>
        </w:rPr>
      </w:pPr>
    </w:p>
    <w:p w14:paraId="3DF34259" w14:textId="77777777" w:rsidR="005B1F3A" w:rsidRPr="00C624A0" w:rsidRDefault="005B1F3A" w:rsidP="005B1F3A">
      <w:pPr>
        <w:ind w:hanging="2"/>
        <w:jc w:val="both"/>
        <w:rPr>
          <w:rFonts w:ascii="Arial" w:hAnsi="Arial" w:cs="Arial"/>
          <w:sz w:val="19"/>
          <w:szCs w:val="19"/>
          <w:lang w:val="es-PE"/>
        </w:rPr>
      </w:pPr>
      <w:r w:rsidRPr="00C624A0">
        <w:rPr>
          <w:rFonts w:ascii="Arial" w:hAnsi="Arial" w:cs="Arial"/>
          <w:sz w:val="19"/>
          <w:szCs w:val="19"/>
          <w:lang w:val="es-PE"/>
        </w:rPr>
        <w:t xml:space="preserve">Asimismo, </w:t>
      </w:r>
      <w:r w:rsidRPr="00C624A0">
        <w:rPr>
          <w:rFonts w:ascii="Arial" w:hAnsi="Arial" w:cs="Arial"/>
          <w:b/>
          <w:sz w:val="19"/>
          <w:szCs w:val="19"/>
          <w:lang w:val="es-PE"/>
        </w:rPr>
        <w:t>DECLARO</w:t>
      </w:r>
      <w:r w:rsidRPr="00C624A0">
        <w:rPr>
          <w:rFonts w:ascii="Arial" w:hAnsi="Arial" w:cs="Arial"/>
          <w:sz w:val="19"/>
          <w:szCs w:val="19"/>
          <w:lang w:val="es-PE"/>
        </w:rPr>
        <w:t xml:space="preserve"> conocer, aceptar y someterme a todas las reglas, condiciones y procedimientos, establecidos en las Bases y en la Convocatoria del Proceso de Selección, para la contratación de personal bajo el contrato administrativo de servicios en el IGP. </w:t>
      </w:r>
    </w:p>
    <w:p w14:paraId="38451FC2" w14:textId="77777777" w:rsidR="005B1F3A" w:rsidRPr="00C624A0" w:rsidRDefault="005B1F3A" w:rsidP="005B1F3A">
      <w:pPr>
        <w:ind w:hanging="2"/>
        <w:rPr>
          <w:rFonts w:ascii="Arial" w:hAnsi="Arial" w:cs="Arial"/>
          <w:sz w:val="19"/>
          <w:szCs w:val="19"/>
          <w:lang w:val="es-PE"/>
        </w:rPr>
      </w:pPr>
      <w:r w:rsidRPr="00C624A0">
        <w:rPr>
          <w:rFonts w:ascii="Arial" w:hAnsi="Arial" w:cs="Arial"/>
          <w:sz w:val="19"/>
          <w:szCs w:val="19"/>
          <w:lang w:val="es-PE"/>
        </w:rPr>
        <w:t>Lima</w:t>
      </w:r>
      <w:proofErr w:type="gramStart"/>
      <w:r w:rsidRPr="00C624A0">
        <w:rPr>
          <w:rFonts w:ascii="Arial" w:hAnsi="Arial" w:cs="Arial"/>
          <w:sz w:val="19"/>
          <w:szCs w:val="19"/>
          <w:lang w:val="es-PE"/>
        </w:rPr>
        <w:t>, .</w:t>
      </w:r>
      <w:proofErr w:type="gramEnd"/>
      <w:r w:rsidRPr="00C624A0">
        <w:rPr>
          <w:rFonts w:ascii="Arial" w:hAnsi="Arial" w:cs="Arial"/>
          <w:sz w:val="19"/>
          <w:szCs w:val="19"/>
          <w:lang w:val="es-PE"/>
        </w:rPr>
        <w:t xml:space="preserve">… de…………………………… del 202…. </w:t>
      </w:r>
    </w:p>
    <w:p w14:paraId="4EE01DA2" w14:textId="77777777" w:rsidR="005B1F3A" w:rsidRPr="00C624A0" w:rsidRDefault="005B1F3A" w:rsidP="005B1F3A">
      <w:pPr>
        <w:ind w:hanging="2"/>
        <w:rPr>
          <w:rFonts w:ascii="Arial" w:hAnsi="Arial" w:cs="Arial"/>
          <w:sz w:val="19"/>
          <w:szCs w:val="19"/>
          <w:lang w:val="es-PE"/>
        </w:rPr>
      </w:pPr>
    </w:p>
    <w:p w14:paraId="650EBC44" w14:textId="77777777" w:rsidR="005B1F3A" w:rsidRPr="00C624A0" w:rsidRDefault="005B1F3A" w:rsidP="005B1F3A">
      <w:pPr>
        <w:ind w:hanging="2"/>
        <w:rPr>
          <w:rFonts w:ascii="Arial" w:hAnsi="Arial" w:cs="Arial"/>
          <w:sz w:val="19"/>
          <w:szCs w:val="19"/>
          <w:lang w:val="es-PE"/>
        </w:rPr>
      </w:pPr>
    </w:p>
    <w:p w14:paraId="06DDA69F" w14:textId="77777777" w:rsidR="005B1F3A" w:rsidRPr="00C624A0" w:rsidRDefault="005B1F3A" w:rsidP="005B1F3A">
      <w:pPr>
        <w:ind w:hanging="2"/>
        <w:rPr>
          <w:rFonts w:ascii="Arial" w:hAnsi="Arial" w:cs="Arial"/>
          <w:sz w:val="19"/>
          <w:szCs w:val="19"/>
          <w:lang w:val="es-PE"/>
        </w:rPr>
      </w:pPr>
    </w:p>
    <w:p w14:paraId="004DE247" w14:textId="77777777" w:rsidR="005B1F3A" w:rsidRPr="00C624A0" w:rsidRDefault="005B1F3A" w:rsidP="005B1F3A">
      <w:pPr>
        <w:ind w:hanging="2"/>
        <w:jc w:val="center"/>
        <w:rPr>
          <w:rFonts w:ascii="Arial" w:hAnsi="Arial" w:cs="Arial"/>
          <w:sz w:val="19"/>
          <w:szCs w:val="19"/>
          <w:lang w:val="es-PE"/>
        </w:rPr>
      </w:pPr>
      <w:r w:rsidRPr="00C624A0">
        <w:rPr>
          <w:rFonts w:ascii="Arial" w:hAnsi="Arial" w:cs="Arial"/>
          <w:sz w:val="19"/>
          <w:szCs w:val="19"/>
          <w:lang w:val="es-PE"/>
        </w:rPr>
        <w:t>…………………………………………..</w:t>
      </w:r>
    </w:p>
    <w:p w14:paraId="46EE8054" w14:textId="77777777" w:rsidR="005B1F3A" w:rsidRPr="00C624A0" w:rsidRDefault="005B1F3A" w:rsidP="005B1F3A">
      <w:pPr>
        <w:ind w:hanging="2"/>
        <w:jc w:val="center"/>
        <w:rPr>
          <w:rFonts w:ascii="Arial" w:hAnsi="Arial" w:cs="Arial"/>
          <w:sz w:val="19"/>
          <w:szCs w:val="19"/>
          <w:lang w:val="es-PE"/>
        </w:rPr>
      </w:pPr>
      <w:r w:rsidRPr="00C624A0">
        <w:rPr>
          <w:rFonts w:ascii="Arial" w:hAnsi="Arial" w:cs="Arial"/>
          <w:sz w:val="19"/>
          <w:szCs w:val="19"/>
          <w:lang w:val="es-PE"/>
        </w:rPr>
        <w:t>FIRMA</w:t>
      </w:r>
    </w:p>
    <w:p w14:paraId="46BDFBBF" w14:textId="77777777" w:rsidR="005B1F3A" w:rsidRPr="00C624A0" w:rsidRDefault="005B1F3A" w:rsidP="005B1F3A">
      <w:pPr>
        <w:ind w:hanging="2"/>
        <w:jc w:val="center"/>
        <w:rPr>
          <w:rFonts w:ascii="Arial" w:eastAsia="Tahoma" w:hAnsi="Arial" w:cs="Arial"/>
          <w:sz w:val="19"/>
          <w:szCs w:val="19"/>
          <w:lang w:val="es-PE"/>
        </w:rPr>
      </w:pPr>
      <w:r w:rsidRPr="00C624A0">
        <w:rPr>
          <w:rFonts w:ascii="Arial" w:hAnsi="Arial" w:cs="Arial"/>
          <w:sz w:val="19"/>
          <w:szCs w:val="19"/>
          <w:lang w:val="es-PE"/>
        </w:rPr>
        <w:t>DNI:</w:t>
      </w:r>
    </w:p>
    <w:p w14:paraId="387F6237" w14:textId="77777777" w:rsidR="0049254C" w:rsidRPr="00C624A0" w:rsidRDefault="0049254C" w:rsidP="0049254C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sectPr w:rsidR="0049254C" w:rsidRPr="00C624A0" w:rsidSect="000B0DA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B07A8" w14:textId="77777777" w:rsidR="0069657F" w:rsidRDefault="0069657F" w:rsidP="005B1F3A">
      <w:r>
        <w:separator/>
      </w:r>
    </w:p>
  </w:endnote>
  <w:endnote w:type="continuationSeparator" w:id="0">
    <w:p w14:paraId="53B7F014" w14:textId="77777777" w:rsidR="0069657F" w:rsidRDefault="0069657F" w:rsidP="005B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3CC1" w14:textId="77777777" w:rsidR="00CC559D" w:rsidRDefault="00000000" w:rsidP="009F779A">
    <w:pPr>
      <w:pStyle w:val="Piedepgina"/>
      <w:rPr>
        <w:rStyle w:val="Nmerodepgina"/>
        <w:rFonts w:ascii="Arial" w:hAnsi="Arial" w:cs="Arial"/>
        <w:color w:val="262626" w:themeColor="text1" w:themeTint="D9"/>
        <w:sz w:val="16"/>
        <w:szCs w:val="16"/>
      </w:rPr>
    </w:pPr>
    <w:r>
      <w:rPr>
        <w:noProof/>
        <w:lang w:val="es-PE" w:eastAsia="es-PE"/>
      </w:rPr>
      <w:drawing>
        <wp:inline distT="0" distB="0" distL="0" distR="0" wp14:anchorId="6E2E11CB" wp14:editId="786D85FD">
          <wp:extent cx="5638095" cy="657143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8095" cy="65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78E5C2" w14:textId="77777777" w:rsidR="00CC559D" w:rsidRPr="00337264" w:rsidRDefault="00000000" w:rsidP="009F779A">
    <w:pPr>
      <w:pStyle w:val="Piedepgina"/>
      <w:jc w:val="right"/>
      <w:rPr>
        <w:rFonts w:ascii="Calibri" w:hAnsi="Calibri" w:cs="Calibri"/>
      </w:rPr>
    </w:pPr>
    <w:r w:rsidRPr="00337264">
      <w:rPr>
        <w:rStyle w:val="Nmerodepgina"/>
        <w:rFonts w:ascii="Calibri" w:hAnsi="Calibri" w:cs="Calibri"/>
      </w:rPr>
      <w:fldChar w:fldCharType="begin"/>
    </w:r>
    <w:r w:rsidRPr="00337264">
      <w:rPr>
        <w:rStyle w:val="Nmerodepgina"/>
        <w:rFonts w:ascii="Calibri" w:hAnsi="Calibri" w:cs="Calibri"/>
      </w:rPr>
      <w:instrText xml:space="preserve"> PAGE </w:instrText>
    </w:r>
    <w:r w:rsidRPr="00337264">
      <w:rPr>
        <w:rStyle w:val="Nmerodepgina"/>
        <w:rFonts w:ascii="Calibri" w:hAnsi="Calibri" w:cs="Calibri"/>
      </w:rPr>
      <w:fldChar w:fldCharType="separate"/>
    </w:r>
    <w:r>
      <w:rPr>
        <w:rStyle w:val="Nmerodepgina"/>
        <w:rFonts w:ascii="Calibri" w:hAnsi="Calibri" w:cs="Calibri"/>
        <w:noProof/>
      </w:rPr>
      <w:t>1</w:t>
    </w:r>
    <w:r w:rsidRPr="00337264">
      <w:rPr>
        <w:rStyle w:val="Nmerodepgina"/>
        <w:rFonts w:ascii="Calibri" w:hAnsi="Calibri" w:cs="Calibri"/>
      </w:rPr>
      <w:fldChar w:fldCharType="end"/>
    </w:r>
    <w:r w:rsidRPr="00337264">
      <w:rPr>
        <w:rStyle w:val="Nmerodepgina"/>
        <w:rFonts w:ascii="Calibri" w:hAnsi="Calibri" w:cs="Calibri"/>
      </w:rPr>
      <w:t xml:space="preserve"> / </w:t>
    </w:r>
    <w:r w:rsidRPr="00337264">
      <w:rPr>
        <w:rStyle w:val="Nmerodepgina"/>
        <w:rFonts w:ascii="Calibri" w:hAnsi="Calibri" w:cs="Calibri"/>
      </w:rPr>
      <w:fldChar w:fldCharType="begin"/>
    </w:r>
    <w:r w:rsidRPr="00337264">
      <w:rPr>
        <w:rStyle w:val="Nmerodepgina"/>
        <w:rFonts w:ascii="Calibri" w:hAnsi="Calibri" w:cs="Calibri"/>
      </w:rPr>
      <w:instrText xml:space="preserve"> NUMPAGES </w:instrText>
    </w:r>
    <w:r w:rsidRPr="00337264">
      <w:rPr>
        <w:rStyle w:val="Nmerodepgina"/>
        <w:rFonts w:ascii="Calibri" w:hAnsi="Calibri" w:cs="Calibri"/>
      </w:rPr>
      <w:fldChar w:fldCharType="separate"/>
    </w:r>
    <w:r>
      <w:rPr>
        <w:rStyle w:val="Nmerodepgina"/>
        <w:rFonts w:ascii="Calibri" w:hAnsi="Calibri" w:cs="Calibri"/>
        <w:noProof/>
      </w:rPr>
      <w:t>1</w:t>
    </w:r>
    <w:r w:rsidRPr="00337264">
      <w:rPr>
        <w:rStyle w:val="Nmerodepgina"/>
        <w:rFonts w:ascii="Calibri" w:hAnsi="Calibri" w:cs="Calibri"/>
      </w:rPr>
      <w:fldChar w:fldCharType="end"/>
    </w:r>
    <w:r>
      <w:rPr>
        <w:rStyle w:val="Nmerodepgina"/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51F9F" w14:textId="77777777" w:rsidR="0069657F" w:rsidRDefault="0069657F" w:rsidP="005B1F3A">
      <w:r>
        <w:separator/>
      </w:r>
    </w:p>
  </w:footnote>
  <w:footnote w:type="continuationSeparator" w:id="0">
    <w:p w14:paraId="59628AA4" w14:textId="77777777" w:rsidR="0069657F" w:rsidRDefault="0069657F" w:rsidP="005B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CAE5A" w14:textId="77777777" w:rsidR="00CC559D" w:rsidRDefault="00000000" w:rsidP="00F15611">
    <w:pPr>
      <w:pStyle w:val="Encabezado"/>
      <w:rPr>
        <w:rFonts w:ascii="Calibri" w:hAnsi="Calibri" w:cs="Calibri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D91D000" wp14:editId="3DE5748E">
          <wp:simplePos x="0" y="0"/>
          <wp:positionH relativeFrom="column">
            <wp:posOffset>4776470</wp:posOffset>
          </wp:positionH>
          <wp:positionV relativeFrom="paragraph">
            <wp:posOffset>-141605</wp:posOffset>
          </wp:positionV>
          <wp:extent cx="1180465" cy="343535"/>
          <wp:effectExtent l="0" t="0" r="635" b="0"/>
          <wp:wrapNone/>
          <wp:docPr id="4" name="Imagen 4" descr="https://intranet.igp.gob.pe/std/logo_igp_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ntranet.igp.gob.pe/std/logo_igp_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26B53C49" wp14:editId="11D6880D">
          <wp:simplePos x="0" y="0"/>
          <wp:positionH relativeFrom="column">
            <wp:posOffset>-309245</wp:posOffset>
          </wp:positionH>
          <wp:positionV relativeFrom="paragraph">
            <wp:posOffset>-187325</wp:posOffset>
          </wp:positionV>
          <wp:extent cx="5057775" cy="409575"/>
          <wp:effectExtent l="0" t="0" r="0" b="9525"/>
          <wp:wrapNone/>
          <wp:docPr id="1" name="Imagen 1" descr="cintillo_I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ntillo_IG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97741" w14:textId="77777777" w:rsidR="00CC559D" w:rsidRDefault="00CC559D" w:rsidP="00F15611">
    <w:pPr>
      <w:pStyle w:val="Encabezado"/>
      <w:rPr>
        <w:rFonts w:ascii="Calibri" w:hAnsi="Calibri" w:cs="Calibri"/>
      </w:rPr>
    </w:pPr>
  </w:p>
  <w:p w14:paraId="1010DA2C" w14:textId="77777777" w:rsidR="00CC559D" w:rsidRPr="00C624A0" w:rsidRDefault="00000000" w:rsidP="004D367F">
    <w:pPr>
      <w:pStyle w:val="Encabezado"/>
      <w:jc w:val="center"/>
      <w:rPr>
        <w:rFonts w:ascii="Calibri" w:hAnsi="Calibri" w:cs="Calibri"/>
        <w:sz w:val="20"/>
        <w:lang w:val="es-PE"/>
      </w:rPr>
    </w:pPr>
    <w:r w:rsidRPr="00C624A0">
      <w:rPr>
        <w:rFonts w:ascii="Calibri" w:hAnsi="Calibri" w:cs="Calibri"/>
        <w:sz w:val="20"/>
        <w:lang w:val="es-PE"/>
      </w:rPr>
      <w:t>“Decenio de la Igualdad de Oportunidades para mujeres y hombres“</w:t>
    </w:r>
  </w:p>
  <w:p w14:paraId="718E907D" w14:textId="77777777" w:rsidR="00CC559D" w:rsidRPr="00C624A0" w:rsidRDefault="00000000" w:rsidP="004D367F">
    <w:pPr>
      <w:pStyle w:val="Encabezado"/>
      <w:jc w:val="center"/>
      <w:rPr>
        <w:rFonts w:ascii="Calibri" w:hAnsi="Calibri" w:cs="Calibri"/>
        <w:sz w:val="20"/>
        <w:lang w:val="es-PE"/>
      </w:rPr>
    </w:pPr>
    <w:r w:rsidRPr="00C624A0">
      <w:rPr>
        <w:rFonts w:ascii="Calibri" w:hAnsi="Calibri" w:cs="Calibri"/>
        <w:sz w:val="20"/>
        <w:lang w:val="es-PE"/>
      </w:rPr>
      <w:t>“Año del Bicentenario, de la consolidación de nuestra Independencia, y de la conmemoración de las heroicas batallas de Junín y Ayacucho“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A3FBE"/>
    <w:multiLevelType w:val="multilevel"/>
    <w:tmpl w:val="6004EFF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96F5C44"/>
    <w:multiLevelType w:val="hybridMultilevel"/>
    <w:tmpl w:val="C944CB22"/>
    <w:lvl w:ilvl="0" w:tplc="6AEA3514">
      <w:start w:val="2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051833">
    <w:abstractNumId w:val="1"/>
  </w:num>
  <w:num w:numId="2" w16cid:durableId="4090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4C"/>
    <w:rsid w:val="000B0DAC"/>
    <w:rsid w:val="00423472"/>
    <w:rsid w:val="0049254C"/>
    <w:rsid w:val="0053274D"/>
    <w:rsid w:val="005B1F3A"/>
    <w:rsid w:val="006004D4"/>
    <w:rsid w:val="0069657F"/>
    <w:rsid w:val="008421FA"/>
    <w:rsid w:val="009C4279"/>
    <w:rsid w:val="00C624A0"/>
    <w:rsid w:val="00CC559D"/>
    <w:rsid w:val="00E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50C3F"/>
  <w15:chartTrackingRefBased/>
  <w15:docId w15:val="{C85A6E9A-0DA3-427C-94B2-343323F1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tulo1">
    <w:name w:val="heading 1"/>
    <w:basedOn w:val="Normal"/>
    <w:link w:val="Ttulo1Car"/>
    <w:uiPriority w:val="9"/>
    <w:qFormat/>
    <w:rsid w:val="0049254C"/>
    <w:pPr>
      <w:widowControl w:val="0"/>
      <w:autoSpaceDE w:val="0"/>
      <w:autoSpaceDN w:val="0"/>
      <w:ind w:left="1702"/>
      <w:outlineLvl w:val="0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254C"/>
    <w:rPr>
      <w:rFonts w:ascii="Arial" w:eastAsia="Arial" w:hAnsi="Arial" w:cs="Arial"/>
      <w:b/>
      <w:bCs/>
      <w:lang w:val="es-ES"/>
    </w:rPr>
  </w:style>
  <w:style w:type="paragraph" w:styleId="Encabezado">
    <w:name w:val="header"/>
    <w:basedOn w:val="Normal"/>
    <w:link w:val="EncabezadoCar"/>
    <w:uiPriority w:val="99"/>
    <w:rsid w:val="0049254C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54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Piedepgina">
    <w:name w:val="footer"/>
    <w:basedOn w:val="Normal"/>
    <w:link w:val="PiedepginaCar"/>
    <w:uiPriority w:val="99"/>
    <w:rsid w:val="0049254C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54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merodepgina">
    <w:name w:val="page number"/>
    <w:basedOn w:val="Fuentedeprrafopredeter"/>
    <w:uiPriority w:val="99"/>
    <w:rsid w:val="0049254C"/>
  </w:style>
  <w:style w:type="character" w:styleId="Hipervnculo">
    <w:name w:val="Hyperlink"/>
    <w:basedOn w:val="Fuentedeprrafopredeter"/>
    <w:uiPriority w:val="99"/>
    <w:unhideWhenUsed/>
    <w:rsid w:val="0049254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254C"/>
    <w:pPr>
      <w:ind w:left="720"/>
      <w:contextualSpacing/>
    </w:pPr>
  </w:style>
  <w:style w:type="paragraph" w:customStyle="1" w:styleId="Default">
    <w:name w:val="Default"/>
    <w:rsid w:val="00492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DIANA DEL PILAR OLORTEGUI QUINTANA</cp:lastModifiedBy>
  <cp:revision>5</cp:revision>
  <dcterms:created xsi:type="dcterms:W3CDTF">2024-05-31T20:07:00Z</dcterms:created>
  <dcterms:modified xsi:type="dcterms:W3CDTF">2024-05-31T20:09:00Z</dcterms:modified>
</cp:coreProperties>
</file>